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45E92" w14:textId="77777777" w:rsidR="002B60F8" w:rsidRPr="00793661" w:rsidRDefault="008C2D76" w:rsidP="00793661">
      <w:pPr>
        <w:spacing w:after="0"/>
        <w:jc w:val="center"/>
        <w:rPr>
          <w:b/>
          <w:sz w:val="28"/>
          <w:szCs w:val="28"/>
        </w:rPr>
      </w:pPr>
      <w:r w:rsidRPr="00793661">
        <w:rPr>
          <w:b/>
          <w:sz w:val="28"/>
          <w:szCs w:val="28"/>
        </w:rPr>
        <w:t>Regulamin nagród „Literatury na Świecie”</w:t>
      </w:r>
    </w:p>
    <w:p w14:paraId="31CCF33D" w14:textId="77777777" w:rsidR="008C2D76" w:rsidRDefault="008C2D76" w:rsidP="00793661">
      <w:pPr>
        <w:spacing w:after="0" w:line="240" w:lineRule="auto"/>
        <w:rPr>
          <w:sz w:val="24"/>
          <w:szCs w:val="24"/>
        </w:rPr>
      </w:pPr>
    </w:p>
    <w:p w14:paraId="1E9C29BA" w14:textId="77777777" w:rsidR="008C2D76" w:rsidRDefault="00744BD2" w:rsidP="00793661">
      <w:p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1.</w:t>
      </w:r>
      <w:r w:rsidR="00C65762">
        <w:rPr>
          <w:sz w:val="24"/>
          <w:szCs w:val="24"/>
        </w:rPr>
        <w:t xml:space="preserve"> Dwum</w:t>
      </w:r>
      <w:r w:rsidR="008C2D76" w:rsidRPr="00744BD2">
        <w:rPr>
          <w:sz w:val="24"/>
          <w:szCs w:val="24"/>
        </w:rPr>
        <w:t>iesięcznik „Literatura na Świecie” przyznaje doroczne nagrody literackie tłumaczom, autorom i wydawcom.</w:t>
      </w:r>
    </w:p>
    <w:p w14:paraId="67F991BF" w14:textId="77777777" w:rsidR="00793661" w:rsidRPr="00793661" w:rsidRDefault="00793661" w:rsidP="00793661">
      <w:pPr>
        <w:spacing w:after="0" w:line="240" w:lineRule="auto"/>
        <w:ind w:left="360"/>
        <w:rPr>
          <w:sz w:val="10"/>
          <w:szCs w:val="10"/>
        </w:rPr>
      </w:pPr>
    </w:p>
    <w:p w14:paraId="6C5929AC" w14:textId="77777777" w:rsidR="008C2D76" w:rsidRPr="00744BD2" w:rsidRDefault="00744BD2" w:rsidP="00793661">
      <w:p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2.</w:t>
      </w:r>
      <w:r w:rsidR="00C65762">
        <w:rPr>
          <w:sz w:val="24"/>
          <w:szCs w:val="24"/>
        </w:rPr>
        <w:t xml:space="preserve"> </w:t>
      </w:r>
      <w:r w:rsidR="008C2D76" w:rsidRPr="00744BD2">
        <w:rPr>
          <w:sz w:val="24"/>
          <w:szCs w:val="24"/>
        </w:rPr>
        <w:t>Nagrody przyznaje się w siedmiu kategoriach:</w:t>
      </w:r>
    </w:p>
    <w:p w14:paraId="33A08ACB" w14:textId="77777777" w:rsidR="008C2D76" w:rsidRPr="00744BD2" w:rsidRDefault="008C2D76" w:rsidP="00793661">
      <w:pPr>
        <w:spacing w:after="0" w:line="240" w:lineRule="auto"/>
        <w:ind w:left="360"/>
        <w:rPr>
          <w:sz w:val="24"/>
          <w:szCs w:val="24"/>
        </w:rPr>
      </w:pPr>
      <w:r w:rsidRPr="00744BD2">
        <w:rPr>
          <w:sz w:val="24"/>
          <w:szCs w:val="24"/>
        </w:rPr>
        <w:t>- Poezja</w:t>
      </w:r>
    </w:p>
    <w:p w14:paraId="30F96962" w14:textId="77777777" w:rsidR="008C2D76" w:rsidRPr="00744BD2" w:rsidRDefault="008C2D76" w:rsidP="00793661">
      <w:pPr>
        <w:spacing w:after="0" w:line="240" w:lineRule="auto"/>
        <w:ind w:left="360"/>
        <w:rPr>
          <w:sz w:val="24"/>
          <w:szCs w:val="24"/>
        </w:rPr>
      </w:pPr>
      <w:r w:rsidRPr="00744BD2">
        <w:rPr>
          <w:sz w:val="24"/>
          <w:szCs w:val="24"/>
        </w:rPr>
        <w:t>- Proza</w:t>
      </w:r>
    </w:p>
    <w:p w14:paraId="6B4CB40F" w14:textId="77777777" w:rsidR="008C2D76" w:rsidRPr="00744BD2" w:rsidRDefault="008C2D76" w:rsidP="00793661">
      <w:pPr>
        <w:spacing w:after="0" w:line="240" w:lineRule="auto"/>
        <w:ind w:left="360"/>
        <w:rPr>
          <w:sz w:val="24"/>
          <w:szCs w:val="24"/>
        </w:rPr>
      </w:pPr>
      <w:r w:rsidRPr="00744BD2">
        <w:rPr>
          <w:sz w:val="24"/>
          <w:szCs w:val="24"/>
        </w:rPr>
        <w:t>-„</w:t>
      </w:r>
      <w:r w:rsidR="003E1E11">
        <w:rPr>
          <w:sz w:val="24"/>
          <w:szCs w:val="24"/>
        </w:rPr>
        <w:t>Nowa Twarz</w:t>
      </w:r>
      <w:r w:rsidRPr="00744BD2">
        <w:rPr>
          <w:sz w:val="24"/>
          <w:szCs w:val="24"/>
        </w:rPr>
        <w:t>” (nagroda za pierwsze wybitne osiągnięcie przekładowe)</w:t>
      </w:r>
    </w:p>
    <w:p w14:paraId="78A48D05" w14:textId="77777777" w:rsidR="008C2D76" w:rsidRPr="00744BD2" w:rsidRDefault="008C2D76" w:rsidP="00793661">
      <w:pPr>
        <w:spacing w:after="0" w:line="240" w:lineRule="auto"/>
        <w:ind w:left="360"/>
        <w:rPr>
          <w:sz w:val="24"/>
          <w:szCs w:val="24"/>
        </w:rPr>
      </w:pPr>
      <w:r w:rsidRPr="00744BD2">
        <w:rPr>
          <w:sz w:val="24"/>
          <w:szCs w:val="24"/>
        </w:rPr>
        <w:t xml:space="preserve">- </w:t>
      </w:r>
      <w:r w:rsidR="003E1E11">
        <w:rPr>
          <w:sz w:val="24"/>
          <w:szCs w:val="24"/>
        </w:rPr>
        <w:t>L</w:t>
      </w:r>
      <w:r w:rsidR="003E1E11" w:rsidRPr="00744BD2">
        <w:rPr>
          <w:sz w:val="24"/>
          <w:szCs w:val="24"/>
        </w:rPr>
        <w:t>iteraturoznawstwo</w:t>
      </w:r>
      <w:r w:rsidR="003E1E11">
        <w:rPr>
          <w:sz w:val="24"/>
          <w:szCs w:val="24"/>
        </w:rPr>
        <w:t>,</w:t>
      </w:r>
      <w:r w:rsidR="003E1E11" w:rsidRPr="00744BD2">
        <w:rPr>
          <w:sz w:val="24"/>
          <w:szCs w:val="24"/>
        </w:rPr>
        <w:t xml:space="preserve"> </w:t>
      </w:r>
      <w:proofErr w:type="spellStart"/>
      <w:r w:rsidRPr="00744BD2">
        <w:rPr>
          <w:sz w:val="24"/>
          <w:szCs w:val="24"/>
        </w:rPr>
        <w:t>Translatologia</w:t>
      </w:r>
      <w:proofErr w:type="spellEnd"/>
      <w:r w:rsidRPr="00744BD2">
        <w:rPr>
          <w:sz w:val="24"/>
          <w:szCs w:val="24"/>
        </w:rPr>
        <w:t xml:space="preserve">, </w:t>
      </w:r>
      <w:r w:rsidR="003E1E11">
        <w:rPr>
          <w:sz w:val="24"/>
          <w:szCs w:val="24"/>
        </w:rPr>
        <w:t>Komparatystyka</w:t>
      </w:r>
    </w:p>
    <w:p w14:paraId="5BC2F678" w14:textId="77777777" w:rsidR="008C2D76" w:rsidRPr="00744BD2" w:rsidRDefault="003E1E11" w:rsidP="00793661">
      <w:p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- Inicjatywy W</w:t>
      </w:r>
      <w:r w:rsidR="008C2D76" w:rsidRPr="00744BD2">
        <w:rPr>
          <w:sz w:val="24"/>
          <w:szCs w:val="24"/>
        </w:rPr>
        <w:t>ydawnicze</w:t>
      </w:r>
    </w:p>
    <w:p w14:paraId="61764AF5" w14:textId="77777777" w:rsidR="008C2D76" w:rsidRPr="00744BD2" w:rsidRDefault="008C2D76" w:rsidP="00793661">
      <w:pPr>
        <w:spacing w:after="0" w:line="240" w:lineRule="auto"/>
        <w:ind w:left="360"/>
        <w:rPr>
          <w:sz w:val="24"/>
          <w:szCs w:val="24"/>
        </w:rPr>
      </w:pPr>
      <w:r w:rsidRPr="00744BD2">
        <w:rPr>
          <w:sz w:val="24"/>
          <w:szCs w:val="24"/>
        </w:rPr>
        <w:t xml:space="preserve">- Nagroda im. Andrzeja </w:t>
      </w:r>
      <w:proofErr w:type="spellStart"/>
      <w:r w:rsidRPr="00744BD2">
        <w:rPr>
          <w:sz w:val="24"/>
          <w:szCs w:val="24"/>
        </w:rPr>
        <w:t>Siemka</w:t>
      </w:r>
      <w:proofErr w:type="spellEnd"/>
      <w:r w:rsidRPr="00744BD2">
        <w:rPr>
          <w:sz w:val="24"/>
          <w:szCs w:val="24"/>
        </w:rPr>
        <w:t xml:space="preserve"> (nagroda za osiągniecie międzydyscyplinarne lub/i międzykulturowe)</w:t>
      </w:r>
    </w:p>
    <w:p w14:paraId="12269264" w14:textId="77777777" w:rsidR="005E5B76" w:rsidRDefault="00C65762" w:rsidP="00793661">
      <w:p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- „Mamut” (</w:t>
      </w:r>
      <w:r w:rsidR="008C2D76" w:rsidRPr="00744BD2">
        <w:rPr>
          <w:sz w:val="24"/>
          <w:szCs w:val="24"/>
        </w:rPr>
        <w:t>na</w:t>
      </w:r>
      <w:r>
        <w:rPr>
          <w:sz w:val="24"/>
          <w:szCs w:val="24"/>
        </w:rPr>
        <w:t>groda za całokształt twórczości</w:t>
      </w:r>
      <w:r w:rsidR="008C2D76" w:rsidRPr="00744BD2">
        <w:rPr>
          <w:sz w:val="24"/>
          <w:szCs w:val="24"/>
        </w:rPr>
        <w:t>)</w:t>
      </w:r>
    </w:p>
    <w:p w14:paraId="6CCAC3B1" w14:textId="77777777" w:rsidR="00793661" w:rsidRPr="00793661" w:rsidRDefault="00793661" w:rsidP="00793661">
      <w:pPr>
        <w:spacing w:after="0" w:line="240" w:lineRule="auto"/>
        <w:ind w:left="360"/>
        <w:rPr>
          <w:sz w:val="10"/>
          <w:szCs w:val="10"/>
        </w:rPr>
      </w:pPr>
    </w:p>
    <w:p w14:paraId="39C25470" w14:textId="77777777" w:rsidR="005E5B76" w:rsidRDefault="005E5B76" w:rsidP="00793661">
      <w:pPr>
        <w:spacing w:after="0" w:line="240" w:lineRule="auto"/>
        <w:ind w:left="360"/>
        <w:rPr>
          <w:sz w:val="24"/>
          <w:szCs w:val="24"/>
        </w:rPr>
      </w:pPr>
      <w:r w:rsidRPr="00744BD2">
        <w:rPr>
          <w:sz w:val="24"/>
          <w:szCs w:val="24"/>
        </w:rPr>
        <w:t>3. Nagrody przyznawane są z budżetu Instytutu Książki.</w:t>
      </w:r>
    </w:p>
    <w:p w14:paraId="6F2E1F55" w14:textId="77777777" w:rsidR="00793661" w:rsidRPr="00793661" w:rsidRDefault="00793661" w:rsidP="00793661">
      <w:pPr>
        <w:spacing w:after="0" w:line="240" w:lineRule="auto"/>
        <w:ind w:left="360"/>
        <w:rPr>
          <w:sz w:val="10"/>
          <w:szCs w:val="10"/>
        </w:rPr>
      </w:pPr>
    </w:p>
    <w:p w14:paraId="5774E721" w14:textId="77777777" w:rsidR="005E5B76" w:rsidRDefault="005E5B76" w:rsidP="00793661">
      <w:pPr>
        <w:spacing w:after="0" w:line="240" w:lineRule="auto"/>
        <w:ind w:left="360"/>
        <w:rPr>
          <w:sz w:val="24"/>
          <w:szCs w:val="24"/>
        </w:rPr>
      </w:pPr>
      <w:r w:rsidRPr="00744BD2">
        <w:rPr>
          <w:sz w:val="24"/>
          <w:szCs w:val="24"/>
        </w:rPr>
        <w:t>4. Skład jury tworzy zespół redakcyjny miesięcznika „Literatura na Świecie”</w:t>
      </w:r>
      <w:r w:rsidR="00793661">
        <w:rPr>
          <w:sz w:val="24"/>
          <w:szCs w:val="24"/>
        </w:rPr>
        <w:t>.</w:t>
      </w:r>
    </w:p>
    <w:p w14:paraId="3AD3C284" w14:textId="77777777" w:rsidR="00793661" w:rsidRPr="00793661" w:rsidRDefault="00793661" w:rsidP="00793661">
      <w:pPr>
        <w:spacing w:after="0" w:line="240" w:lineRule="auto"/>
        <w:ind w:left="360"/>
        <w:rPr>
          <w:sz w:val="10"/>
          <w:szCs w:val="10"/>
        </w:rPr>
      </w:pPr>
    </w:p>
    <w:p w14:paraId="68DA2083" w14:textId="77777777" w:rsidR="005E5B76" w:rsidRDefault="005E5B76" w:rsidP="00793661">
      <w:pPr>
        <w:spacing w:after="0" w:line="240" w:lineRule="auto"/>
        <w:ind w:left="360"/>
        <w:rPr>
          <w:sz w:val="24"/>
          <w:szCs w:val="24"/>
        </w:rPr>
      </w:pPr>
      <w:r w:rsidRPr="00744BD2">
        <w:rPr>
          <w:sz w:val="24"/>
          <w:szCs w:val="24"/>
        </w:rPr>
        <w:t>5. Przewodniczącego jury desygnuje zespół „Literatury na Świecie</w:t>
      </w:r>
      <w:r w:rsidR="00793661">
        <w:rPr>
          <w:sz w:val="24"/>
          <w:szCs w:val="24"/>
        </w:rPr>
        <w:t>.</w:t>
      </w:r>
    </w:p>
    <w:p w14:paraId="131E2446" w14:textId="77777777" w:rsidR="00793661" w:rsidRPr="00793661" w:rsidRDefault="00793661" w:rsidP="00793661">
      <w:pPr>
        <w:spacing w:after="0" w:line="240" w:lineRule="auto"/>
        <w:ind w:left="360"/>
        <w:rPr>
          <w:sz w:val="10"/>
          <w:szCs w:val="10"/>
        </w:rPr>
      </w:pPr>
    </w:p>
    <w:p w14:paraId="06624D60" w14:textId="77777777" w:rsidR="005E5B76" w:rsidRDefault="005E5B76" w:rsidP="00793661">
      <w:pPr>
        <w:spacing w:after="0" w:line="240" w:lineRule="auto"/>
        <w:ind w:left="360"/>
        <w:rPr>
          <w:sz w:val="24"/>
          <w:szCs w:val="24"/>
        </w:rPr>
      </w:pPr>
      <w:r w:rsidRPr="00744BD2">
        <w:rPr>
          <w:sz w:val="24"/>
          <w:szCs w:val="24"/>
        </w:rPr>
        <w:t>6. Jury bierze pod uwagę pierwsze wydania książek opublikowanych w roku kalendarzowym, którego dotyczą nagrody.</w:t>
      </w:r>
    </w:p>
    <w:p w14:paraId="043F1B58" w14:textId="77777777" w:rsidR="00793661" w:rsidRPr="00793661" w:rsidRDefault="00793661" w:rsidP="00793661">
      <w:pPr>
        <w:spacing w:after="0" w:line="240" w:lineRule="auto"/>
        <w:ind w:left="360"/>
        <w:rPr>
          <w:sz w:val="10"/>
          <w:szCs w:val="10"/>
        </w:rPr>
      </w:pPr>
    </w:p>
    <w:p w14:paraId="0408ACAE" w14:textId="77777777" w:rsidR="005E5B76" w:rsidRDefault="005E5B76" w:rsidP="00793661">
      <w:pPr>
        <w:spacing w:after="0" w:line="240" w:lineRule="auto"/>
        <w:ind w:left="360"/>
        <w:rPr>
          <w:sz w:val="24"/>
          <w:szCs w:val="24"/>
        </w:rPr>
      </w:pPr>
      <w:r w:rsidRPr="00744BD2">
        <w:rPr>
          <w:sz w:val="24"/>
          <w:szCs w:val="24"/>
        </w:rPr>
        <w:t>7. Książki do nagród zgłaszają członkowie jury</w:t>
      </w:r>
      <w:r w:rsidR="00176BAE">
        <w:rPr>
          <w:sz w:val="24"/>
          <w:szCs w:val="24"/>
        </w:rPr>
        <w:t xml:space="preserve"> i wydawcy</w:t>
      </w:r>
      <w:r w:rsidRPr="00744BD2">
        <w:rPr>
          <w:sz w:val="24"/>
          <w:szCs w:val="24"/>
        </w:rPr>
        <w:t>.</w:t>
      </w:r>
    </w:p>
    <w:p w14:paraId="5BD53B0B" w14:textId="77777777" w:rsidR="00793661" w:rsidRPr="00793661" w:rsidRDefault="00793661" w:rsidP="00793661">
      <w:pPr>
        <w:spacing w:after="0" w:line="240" w:lineRule="auto"/>
        <w:ind w:left="360"/>
        <w:rPr>
          <w:sz w:val="10"/>
          <w:szCs w:val="10"/>
        </w:rPr>
      </w:pPr>
    </w:p>
    <w:p w14:paraId="1E46F8CE" w14:textId="77777777" w:rsidR="005E5B76" w:rsidRDefault="005E5B76" w:rsidP="00793661">
      <w:pPr>
        <w:spacing w:after="0" w:line="240" w:lineRule="auto"/>
        <w:ind w:left="360"/>
        <w:rPr>
          <w:sz w:val="24"/>
          <w:szCs w:val="24"/>
        </w:rPr>
      </w:pPr>
      <w:r w:rsidRPr="00744BD2">
        <w:rPr>
          <w:sz w:val="24"/>
          <w:szCs w:val="24"/>
        </w:rPr>
        <w:t>8. Decyzja o przyznaniu nagród zapada zwykłą większością głosów. Przy braku większości, głos dodatkowy przysługuje przewodniczącemu jury.</w:t>
      </w:r>
    </w:p>
    <w:p w14:paraId="23C3A837" w14:textId="77777777" w:rsidR="00793661" w:rsidRPr="00793661" w:rsidRDefault="00793661" w:rsidP="00793661">
      <w:pPr>
        <w:spacing w:after="0" w:line="240" w:lineRule="auto"/>
        <w:ind w:left="360"/>
        <w:rPr>
          <w:sz w:val="10"/>
          <w:szCs w:val="10"/>
        </w:rPr>
      </w:pPr>
    </w:p>
    <w:p w14:paraId="2419145C" w14:textId="77777777" w:rsidR="005E5B76" w:rsidRDefault="005E5B76" w:rsidP="00793661">
      <w:pPr>
        <w:spacing w:after="0" w:line="240" w:lineRule="auto"/>
        <w:ind w:left="360"/>
        <w:rPr>
          <w:sz w:val="24"/>
          <w:szCs w:val="24"/>
        </w:rPr>
      </w:pPr>
      <w:r w:rsidRPr="00744BD2">
        <w:rPr>
          <w:sz w:val="24"/>
          <w:szCs w:val="24"/>
        </w:rPr>
        <w:t>9. Jury zastrzega sobie prawo nie przyznawania nagród we wszystkich kategoriach i przyznawania kilku nagród w jednej kategorii. Liczba nagród nie przekracza liczby kategorii.</w:t>
      </w:r>
    </w:p>
    <w:p w14:paraId="712EC0BF" w14:textId="77777777" w:rsidR="00793661" w:rsidRPr="00793661" w:rsidRDefault="00793661" w:rsidP="00793661">
      <w:pPr>
        <w:spacing w:after="0" w:line="240" w:lineRule="auto"/>
        <w:ind w:left="360"/>
        <w:rPr>
          <w:sz w:val="10"/>
          <w:szCs w:val="10"/>
        </w:rPr>
      </w:pPr>
    </w:p>
    <w:p w14:paraId="29A5497D" w14:textId="77777777" w:rsidR="005E5B76" w:rsidRDefault="005E5B76" w:rsidP="00793661">
      <w:pPr>
        <w:spacing w:after="0" w:line="240" w:lineRule="auto"/>
        <w:ind w:left="360"/>
        <w:rPr>
          <w:sz w:val="24"/>
          <w:szCs w:val="24"/>
        </w:rPr>
      </w:pPr>
      <w:r w:rsidRPr="00744BD2">
        <w:rPr>
          <w:sz w:val="24"/>
          <w:szCs w:val="24"/>
        </w:rPr>
        <w:t>10. Ogłoszenie wyników i wręczenia nagród odbywa się przed końcem następnego roku kalendarzowego.</w:t>
      </w:r>
    </w:p>
    <w:p w14:paraId="4500FBAE" w14:textId="77777777" w:rsidR="00793661" w:rsidRPr="00793661" w:rsidRDefault="00793661" w:rsidP="00793661">
      <w:pPr>
        <w:spacing w:after="0" w:line="240" w:lineRule="auto"/>
        <w:ind w:left="360"/>
        <w:rPr>
          <w:sz w:val="10"/>
          <w:szCs w:val="10"/>
        </w:rPr>
      </w:pPr>
    </w:p>
    <w:p w14:paraId="51C40FB0" w14:textId="77777777" w:rsidR="005E5B76" w:rsidRDefault="00744BD2" w:rsidP="00793661">
      <w:pPr>
        <w:spacing w:after="0" w:line="240" w:lineRule="auto"/>
        <w:ind w:left="360"/>
        <w:rPr>
          <w:sz w:val="24"/>
          <w:szCs w:val="24"/>
        </w:rPr>
      </w:pPr>
      <w:r w:rsidRPr="00744BD2">
        <w:rPr>
          <w:sz w:val="24"/>
          <w:szCs w:val="24"/>
        </w:rPr>
        <w:t>11. Jury sporzą</w:t>
      </w:r>
      <w:r w:rsidR="005E5B76" w:rsidRPr="00744BD2">
        <w:rPr>
          <w:sz w:val="24"/>
          <w:szCs w:val="24"/>
        </w:rPr>
        <w:t>dza</w:t>
      </w:r>
      <w:r w:rsidRPr="00744BD2">
        <w:rPr>
          <w:sz w:val="24"/>
          <w:szCs w:val="24"/>
        </w:rPr>
        <w:t xml:space="preserve"> protokół ze swojego posiedzenia i przekazuje go Wydawcy pisma.</w:t>
      </w:r>
    </w:p>
    <w:p w14:paraId="699AA5BB" w14:textId="77777777" w:rsidR="00793661" w:rsidRPr="00793661" w:rsidRDefault="00793661" w:rsidP="00793661">
      <w:pPr>
        <w:spacing w:after="0" w:line="240" w:lineRule="auto"/>
        <w:ind w:left="360"/>
        <w:rPr>
          <w:sz w:val="10"/>
          <w:szCs w:val="10"/>
        </w:rPr>
      </w:pPr>
    </w:p>
    <w:p w14:paraId="6CD4EC1E" w14:textId="77777777" w:rsidR="00744BD2" w:rsidRDefault="00744BD2" w:rsidP="00793661">
      <w:pPr>
        <w:spacing w:after="0" w:line="240" w:lineRule="auto"/>
        <w:ind w:left="360"/>
        <w:rPr>
          <w:sz w:val="24"/>
          <w:szCs w:val="24"/>
        </w:rPr>
      </w:pPr>
      <w:r w:rsidRPr="00744BD2">
        <w:rPr>
          <w:sz w:val="24"/>
          <w:szCs w:val="24"/>
        </w:rPr>
        <w:t>12. Wręczenie nagród odbywa się w lokalu redakcyjnym „Literatury na Świecie” . Koszty uroczystości pokrywa wydawca pisma.</w:t>
      </w:r>
    </w:p>
    <w:p w14:paraId="3F733E66" w14:textId="77777777" w:rsidR="00793661" w:rsidRPr="00D81B0A" w:rsidRDefault="00793661" w:rsidP="00793661">
      <w:pPr>
        <w:spacing w:after="0" w:line="240" w:lineRule="auto"/>
        <w:ind w:left="360"/>
        <w:rPr>
          <w:sz w:val="18"/>
          <w:szCs w:val="18"/>
        </w:rPr>
      </w:pPr>
    </w:p>
    <w:p w14:paraId="432DA080" w14:textId="77777777" w:rsidR="00D81B0A" w:rsidRPr="00D81B0A" w:rsidRDefault="00D81B0A" w:rsidP="00793661">
      <w:pPr>
        <w:spacing w:after="0" w:line="240" w:lineRule="auto"/>
        <w:ind w:left="360"/>
        <w:rPr>
          <w:sz w:val="18"/>
          <w:szCs w:val="18"/>
        </w:rPr>
      </w:pPr>
    </w:p>
    <w:p w14:paraId="48733959" w14:textId="77777777" w:rsidR="00744BD2" w:rsidRDefault="00744BD2" w:rsidP="00793661">
      <w:pPr>
        <w:spacing w:after="0" w:line="240" w:lineRule="auto"/>
        <w:ind w:left="360"/>
        <w:rPr>
          <w:b/>
          <w:sz w:val="24"/>
          <w:szCs w:val="24"/>
        </w:rPr>
      </w:pPr>
      <w:r w:rsidRPr="00793661">
        <w:rPr>
          <w:b/>
          <w:sz w:val="24"/>
          <w:szCs w:val="24"/>
        </w:rPr>
        <w:t>Postanowienia końcowe:</w:t>
      </w:r>
    </w:p>
    <w:p w14:paraId="076BE5ED" w14:textId="77777777" w:rsidR="00793661" w:rsidRPr="00D81B0A" w:rsidRDefault="00793661" w:rsidP="00793661">
      <w:pPr>
        <w:spacing w:after="0" w:line="240" w:lineRule="auto"/>
        <w:ind w:left="360"/>
        <w:rPr>
          <w:b/>
          <w:sz w:val="10"/>
          <w:szCs w:val="10"/>
        </w:rPr>
      </w:pPr>
    </w:p>
    <w:p w14:paraId="5160595D" w14:textId="77777777" w:rsidR="00744BD2" w:rsidRDefault="00324627" w:rsidP="00793661">
      <w:p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1.</w:t>
      </w:r>
      <w:r w:rsidR="00C65762">
        <w:rPr>
          <w:sz w:val="24"/>
          <w:szCs w:val="24"/>
        </w:rPr>
        <w:t xml:space="preserve"> </w:t>
      </w:r>
      <w:r w:rsidR="00744BD2" w:rsidRPr="00744BD2">
        <w:rPr>
          <w:sz w:val="24"/>
          <w:szCs w:val="24"/>
        </w:rPr>
        <w:t>Jury ma prawo wprowadzać zmiany do Regulaminu</w:t>
      </w:r>
      <w:r w:rsidR="00C65762">
        <w:rPr>
          <w:sz w:val="24"/>
          <w:szCs w:val="24"/>
        </w:rPr>
        <w:t>.</w:t>
      </w:r>
    </w:p>
    <w:p w14:paraId="78511B53" w14:textId="77777777" w:rsidR="00793661" w:rsidRPr="00D81B0A" w:rsidRDefault="00793661" w:rsidP="00793661">
      <w:pPr>
        <w:spacing w:after="0" w:line="240" w:lineRule="auto"/>
        <w:ind w:left="360"/>
        <w:rPr>
          <w:sz w:val="10"/>
          <w:szCs w:val="10"/>
        </w:rPr>
      </w:pPr>
    </w:p>
    <w:p w14:paraId="5A92377C" w14:textId="77777777" w:rsidR="00744BD2" w:rsidRDefault="00324627" w:rsidP="00793661">
      <w:p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2.</w:t>
      </w:r>
      <w:r w:rsidR="00C65762">
        <w:rPr>
          <w:sz w:val="24"/>
          <w:szCs w:val="24"/>
        </w:rPr>
        <w:t xml:space="preserve"> </w:t>
      </w:r>
      <w:r w:rsidR="00744BD2" w:rsidRPr="00744BD2">
        <w:rPr>
          <w:sz w:val="24"/>
          <w:szCs w:val="24"/>
        </w:rPr>
        <w:t>W razie zaistnienia okoliczności nieobjętych niniejszym Regulaminem wątpliwości rozstrzyga jury.</w:t>
      </w:r>
    </w:p>
    <w:p w14:paraId="36678576" w14:textId="77777777" w:rsidR="00793661" w:rsidRPr="00D81B0A" w:rsidRDefault="00793661" w:rsidP="00793661">
      <w:pPr>
        <w:spacing w:after="0" w:line="240" w:lineRule="auto"/>
        <w:ind w:left="360"/>
        <w:rPr>
          <w:sz w:val="10"/>
          <w:szCs w:val="10"/>
        </w:rPr>
      </w:pPr>
    </w:p>
    <w:p w14:paraId="3C77CB8C" w14:textId="77777777" w:rsidR="00744BD2" w:rsidRPr="00744BD2" w:rsidRDefault="00324627" w:rsidP="00793661">
      <w:p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3.</w:t>
      </w:r>
      <w:r w:rsidR="00C65762">
        <w:rPr>
          <w:sz w:val="24"/>
          <w:szCs w:val="24"/>
        </w:rPr>
        <w:t xml:space="preserve"> </w:t>
      </w:r>
      <w:r w:rsidR="00744BD2" w:rsidRPr="00744BD2">
        <w:rPr>
          <w:sz w:val="24"/>
          <w:szCs w:val="24"/>
        </w:rPr>
        <w:t>Regulamin obowiązuje od daty zatwierdzenia przez dyrektora Instytutu Książki.</w:t>
      </w:r>
    </w:p>
    <w:p w14:paraId="5AC87EDE" w14:textId="77777777" w:rsidR="00744BD2" w:rsidRPr="00D81B0A" w:rsidRDefault="00744BD2" w:rsidP="00793661">
      <w:pPr>
        <w:pStyle w:val="Akapitzlist"/>
        <w:spacing w:after="0" w:line="240" w:lineRule="auto"/>
        <w:rPr>
          <w:sz w:val="18"/>
          <w:szCs w:val="18"/>
        </w:rPr>
      </w:pPr>
    </w:p>
    <w:p w14:paraId="58B7EFA7" w14:textId="77777777" w:rsidR="00D81B0A" w:rsidRDefault="00D81B0A" w:rsidP="00793661">
      <w:pPr>
        <w:spacing w:after="0"/>
        <w:ind w:left="360"/>
        <w:rPr>
          <w:b/>
          <w:sz w:val="24"/>
          <w:szCs w:val="24"/>
        </w:rPr>
      </w:pPr>
    </w:p>
    <w:p w14:paraId="2371ADD1" w14:textId="77777777" w:rsidR="00744BD2" w:rsidRDefault="00744BD2" w:rsidP="00793661">
      <w:pPr>
        <w:spacing w:after="0"/>
        <w:ind w:left="360"/>
        <w:rPr>
          <w:b/>
          <w:sz w:val="24"/>
          <w:szCs w:val="24"/>
        </w:rPr>
      </w:pPr>
      <w:r w:rsidRPr="00793661">
        <w:rPr>
          <w:b/>
          <w:sz w:val="24"/>
          <w:szCs w:val="24"/>
        </w:rPr>
        <w:t>Zespół redakcyjny „Literatury na Świecie”</w:t>
      </w:r>
    </w:p>
    <w:p w14:paraId="5B25DDBA" w14:textId="77777777" w:rsidR="00D81B0A" w:rsidRPr="00D81B0A" w:rsidRDefault="00D81B0A" w:rsidP="00793661">
      <w:pPr>
        <w:spacing w:after="0"/>
        <w:ind w:left="360"/>
        <w:rPr>
          <w:b/>
          <w:sz w:val="10"/>
          <w:szCs w:val="10"/>
        </w:rPr>
      </w:pPr>
    </w:p>
    <w:p w14:paraId="56B80841" w14:textId="37253D65" w:rsidR="00744BD2" w:rsidRPr="00744BD2" w:rsidRDefault="006D0081" w:rsidP="00793661">
      <w:pPr>
        <w:spacing w:after="0"/>
        <w:ind w:left="360"/>
        <w:rPr>
          <w:sz w:val="24"/>
          <w:szCs w:val="24"/>
        </w:rPr>
      </w:pPr>
      <w:r w:rsidRPr="00744BD2">
        <w:rPr>
          <w:sz w:val="24"/>
          <w:szCs w:val="24"/>
        </w:rPr>
        <w:t>Marcin Szuster</w:t>
      </w:r>
      <w:r>
        <w:rPr>
          <w:sz w:val="24"/>
          <w:szCs w:val="24"/>
        </w:rPr>
        <w:t xml:space="preserve"> </w:t>
      </w:r>
      <w:r w:rsidR="00744BD2" w:rsidRPr="00744BD2">
        <w:rPr>
          <w:sz w:val="24"/>
          <w:szCs w:val="24"/>
        </w:rPr>
        <w:t>– redaktor naczelny</w:t>
      </w:r>
    </w:p>
    <w:p w14:paraId="6D217DBA" w14:textId="77777777" w:rsidR="00744BD2" w:rsidRPr="00744BD2" w:rsidRDefault="00744BD2" w:rsidP="00793661">
      <w:pPr>
        <w:spacing w:after="0"/>
        <w:ind w:left="360"/>
        <w:rPr>
          <w:sz w:val="24"/>
          <w:szCs w:val="24"/>
        </w:rPr>
      </w:pPr>
      <w:r w:rsidRPr="00744BD2">
        <w:rPr>
          <w:sz w:val="24"/>
          <w:szCs w:val="24"/>
        </w:rPr>
        <w:t xml:space="preserve">Andrzej </w:t>
      </w:r>
      <w:proofErr w:type="spellStart"/>
      <w:r w:rsidRPr="00744BD2">
        <w:rPr>
          <w:sz w:val="24"/>
          <w:szCs w:val="24"/>
        </w:rPr>
        <w:t>Kopacki</w:t>
      </w:r>
      <w:proofErr w:type="spellEnd"/>
      <w:r w:rsidRPr="00744BD2">
        <w:rPr>
          <w:sz w:val="24"/>
          <w:szCs w:val="24"/>
        </w:rPr>
        <w:t xml:space="preserve"> – zastępca redaktora naczelnego</w:t>
      </w:r>
    </w:p>
    <w:p w14:paraId="38E139CA" w14:textId="09CECAAE" w:rsidR="00744BD2" w:rsidRPr="00744BD2" w:rsidRDefault="006D0081" w:rsidP="00793661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Maciej </w:t>
      </w:r>
      <w:proofErr w:type="spellStart"/>
      <w:r>
        <w:rPr>
          <w:sz w:val="24"/>
          <w:szCs w:val="24"/>
        </w:rPr>
        <w:t>Libich</w:t>
      </w:r>
      <w:proofErr w:type="spellEnd"/>
      <w:r>
        <w:rPr>
          <w:sz w:val="24"/>
          <w:szCs w:val="24"/>
        </w:rPr>
        <w:t xml:space="preserve"> </w:t>
      </w:r>
      <w:r w:rsidR="00744BD2" w:rsidRPr="00744BD2">
        <w:rPr>
          <w:sz w:val="24"/>
          <w:szCs w:val="24"/>
        </w:rPr>
        <w:t>– sekretarz redakcji</w:t>
      </w:r>
    </w:p>
    <w:p w14:paraId="3372BF8B" w14:textId="77777777" w:rsidR="00744BD2" w:rsidRPr="00744BD2" w:rsidRDefault="00744BD2" w:rsidP="00793661">
      <w:pPr>
        <w:spacing w:after="0"/>
        <w:ind w:left="360"/>
        <w:rPr>
          <w:sz w:val="24"/>
          <w:szCs w:val="24"/>
        </w:rPr>
      </w:pPr>
      <w:r w:rsidRPr="00744BD2">
        <w:rPr>
          <w:sz w:val="24"/>
          <w:szCs w:val="24"/>
        </w:rPr>
        <w:t>Anna Górecka</w:t>
      </w:r>
    </w:p>
    <w:p w14:paraId="5F83BF14" w14:textId="77777777" w:rsidR="006D0081" w:rsidRDefault="006D0081" w:rsidP="00793661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>Krzysztof Majer</w:t>
      </w:r>
    </w:p>
    <w:p w14:paraId="114818CF" w14:textId="356ADBEC" w:rsidR="00176BAE" w:rsidRPr="00744BD2" w:rsidRDefault="00176BAE" w:rsidP="00793661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>Kamil Piwowarski</w:t>
      </w:r>
    </w:p>
    <w:p w14:paraId="15EC70C1" w14:textId="77777777" w:rsidR="00744BD2" w:rsidRPr="00744BD2" w:rsidRDefault="00744BD2" w:rsidP="00793661">
      <w:pPr>
        <w:spacing w:after="0"/>
        <w:ind w:left="360"/>
        <w:rPr>
          <w:sz w:val="24"/>
          <w:szCs w:val="24"/>
        </w:rPr>
      </w:pPr>
      <w:r w:rsidRPr="00744BD2">
        <w:rPr>
          <w:sz w:val="24"/>
          <w:szCs w:val="24"/>
        </w:rPr>
        <w:t>Andrzej Sosnowski</w:t>
      </w:r>
    </w:p>
    <w:p w14:paraId="2AAE4E64" w14:textId="77777777" w:rsidR="00744BD2" w:rsidRDefault="00744BD2" w:rsidP="00793661">
      <w:pPr>
        <w:spacing w:after="0"/>
        <w:ind w:left="360"/>
        <w:rPr>
          <w:sz w:val="24"/>
          <w:szCs w:val="24"/>
        </w:rPr>
      </w:pPr>
      <w:r w:rsidRPr="00744BD2">
        <w:rPr>
          <w:sz w:val="24"/>
          <w:szCs w:val="24"/>
        </w:rPr>
        <w:t>Anna Wasilewska</w:t>
      </w:r>
    </w:p>
    <w:p w14:paraId="7C022798" w14:textId="77777777" w:rsidR="00176BAE" w:rsidRPr="00744BD2" w:rsidRDefault="00176BAE" w:rsidP="00793661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>Łukasz Żebrowski</w:t>
      </w:r>
    </w:p>
    <w:p w14:paraId="79B5E72E" w14:textId="77777777" w:rsidR="00744BD2" w:rsidRPr="005E5B76" w:rsidRDefault="00744BD2" w:rsidP="00793661">
      <w:pPr>
        <w:spacing w:after="0" w:line="240" w:lineRule="auto"/>
        <w:rPr>
          <w:sz w:val="24"/>
          <w:szCs w:val="24"/>
        </w:rPr>
      </w:pPr>
    </w:p>
    <w:sectPr w:rsidR="00744BD2" w:rsidRPr="005E5B76" w:rsidSect="00793661">
      <w:pgSz w:w="11906" w:h="16838"/>
      <w:pgMar w:top="510" w:right="510" w:bottom="510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93FCE"/>
    <w:multiLevelType w:val="hybridMultilevel"/>
    <w:tmpl w:val="F1A4CD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369DE"/>
    <w:multiLevelType w:val="hybridMultilevel"/>
    <w:tmpl w:val="0ECC0C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6626356">
    <w:abstractNumId w:val="1"/>
  </w:num>
  <w:num w:numId="2" w16cid:durableId="1453331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C2D76"/>
    <w:rsid w:val="00176BAE"/>
    <w:rsid w:val="002B60F8"/>
    <w:rsid w:val="00324627"/>
    <w:rsid w:val="003E1E11"/>
    <w:rsid w:val="005E5B76"/>
    <w:rsid w:val="006D0081"/>
    <w:rsid w:val="00744BD2"/>
    <w:rsid w:val="00793661"/>
    <w:rsid w:val="008C2D76"/>
    <w:rsid w:val="00A21161"/>
    <w:rsid w:val="00C00EF9"/>
    <w:rsid w:val="00C65762"/>
    <w:rsid w:val="00D81B0A"/>
    <w:rsid w:val="00EC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E7405"/>
  <w15:docId w15:val="{3461E9EA-0BDB-4FC2-A375-6377FD633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2D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gackowska</dc:creator>
  <cp:lastModifiedBy>e.siwecka@literaturanaswiecie.pl</cp:lastModifiedBy>
  <cp:revision>3</cp:revision>
  <dcterms:created xsi:type="dcterms:W3CDTF">2019-11-14T10:23:00Z</dcterms:created>
  <dcterms:modified xsi:type="dcterms:W3CDTF">2023-01-09T09:59:00Z</dcterms:modified>
</cp:coreProperties>
</file>